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COURSE INFORMATION</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Course Title: </w:t>
      </w:r>
      <w:r w:rsidRPr="00283CE8">
        <w:rPr>
          <w:rFonts w:eastAsia="Times New Roman" w:cstheme="minorHAnsi"/>
          <w:color w:val="2D3B45"/>
          <w:sz w:val="24"/>
          <w:szCs w:val="24"/>
        </w:rPr>
        <w:t>American Literature II</w:t>
      </w:r>
      <w:r w:rsidRPr="00283CE8">
        <w:rPr>
          <w:rFonts w:eastAsia="Times New Roman" w:cstheme="minorHAnsi"/>
          <w:color w:val="2D3B45"/>
          <w:sz w:val="24"/>
          <w:szCs w:val="24"/>
        </w:rPr>
        <w:br/>
      </w:r>
      <w:r w:rsidRPr="00283CE8">
        <w:rPr>
          <w:rFonts w:eastAsia="Times New Roman" w:cstheme="minorHAnsi"/>
          <w:b/>
          <w:bCs/>
          <w:color w:val="2D3B45"/>
          <w:sz w:val="24"/>
          <w:szCs w:val="24"/>
        </w:rPr>
        <w:t>Course Prefix, Number, and Section Number: </w:t>
      </w:r>
      <w:r w:rsidRPr="00283CE8">
        <w:rPr>
          <w:rFonts w:eastAsia="Times New Roman" w:cstheme="minorHAnsi"/>
          <w:color w:val="2D3B45"/>
          <w:sz w:val="24"/>
          <w:szCs w:val="24"/>
          <w:shd w:val="clear" w:color="auto" w:fill="FBEEB8"/>
        </w:rPr>
        <w:t>ENGL 2328.XXX</w:t>
      </w:r>
      <w:r w:rsidRPr="00283CE8">
        <w:rPr>
          <w:rFonts w:eastAsia="Times New Roman" w:cstheme="minorHAnsi"/>
          <w:color w:val="2D3B45"/>
          <w:sz w:val="24"/>
          <w:szCs w:val="24"/>
        </w:rPr>
        <w:br/>
      </w:r>
      <w:r w:rsidRPr="00283CE8">
        <w:rPr>
          <w:rFonts w:eastAsia="Times New Roman" w:cstheme="minorHAnsi"/>
          <w:b/>
          <w:bCs/>
          <w:color w:val="2D3B45"/>
          <w:sz w:val="24"/>
          <w:szCs w:val="24"/>
        </w:rPr>
        <w:t>Semester/Year of course: </w:t>
      </w:r>
      <w:r w:rsidRPr="00283CE8">
        <w:rPr>
          <w:rFonts w:eastAsia="Times New Roman" w:cstheme="minorHAnsi"/>
          <w:color w:val="2D3B45"/>
          <w:sz w:val="24"/>
          <w:szCs w:val="24"/>
          <w:shd w:val="clear" w:color="auto" w:fill="FBEEB8"/>
        </w:rPr>
        <w:t>[Semester]</w:t>
      </w:r>
      <w:r w:rsidRPr="00283CE8">
        <w:rPr>
          <w:rFonts w:eastAsia="Times New Roman" w:cstheme="minorHAnsi"/>
          <w:color w:val="2D3B45"/>
          <w:sz w:val="24"/>
          <w:szCs w:val="24"/>
        </w:rPr>
        <w:br/>
      </w:r>
      <w:r w:rsidRPr="00283CE8">
        <w:rPr>
          <w:rFonts w:eastAsia="Times New Roman" w:cstheme="minorHAnsi"/>
          <w:b/>
          <w:bCs/>
          <w:color w:val="2D3B45"/>
          <w:sz w:val="24"/>
          <w:szCs w:val="24"/>
        </w:rPr>
        <w:t>Semester start and end dates: </w:t>
      </w:r>
      <w:r w:rsidRPr="00283CE8">
        <w:rPr>
          <w:rFonts w:eastAsia="Times New Roman" w:cstheme="minorHAnsi"/>
          <w:color w:val="2D3B45"/>
          <w:sz w:val="24"/>
          <w:szCs w:val="24"/>
        </w:rPr>
        <w:t>[</w:t>
      </w:r>
      <w:r w:rsidRPr="00283CE8">
        <w:rPr>
          <w:rFonts w:eastAsia="Times New Roman" w:cstheme="minorHAnsi"/>
          <w:color w:val="2D3B45"/>
          <w:sz w:val="24"/>
          <w:szCs w:val="24"/>
          <w:shd w:val="clear" w:color="auto" w:fill="FBEEB8"/>
        </w:rPr>
        <w:t>Semester Dates</w:t>
      </w:r>
      <w:r w:rsidRPr="00283CE8">
        <w:rPr>
          <w:rFonts w:eastAsia="Times New Roman" w:cstheme="minorHAnsi"/>
          <w:color w:val="2D3B45"/>
          <w:sz w:val="24"/>
          <w:szCs w:val="24"/>
        </w:rPr>
        <w:t>]</w:t>
      </w:r>
      <w:r w:rsidRPr="00283CE8">
        <w:rPr>
          <w:rFonts w:eastAsia="Times New Roman" w:cstheme="minorHAnsi"/>
          <w:color w:val="2D3B45"/>
          <w:sz w:val="24"/>
          <w:szCs w:val="24"/>
        </w:rPr>
        <w:br/>
      </w:r>
      <w:r w:rsidRPr="00283CE8">
        <w:rPr>
          <w:rFonts w:eastAsia="Times New Roman" w:cstheme="minorHAnsi"/>
          <w:b/>
          <w:bCs/>
          <w:color w:val="2D3B45"/>
          <w:sz w:val="24"/>
          <w:szCs w:val="24"/>
        </w:rPr>
        <w:t>Modality:</w:t>
      </w:r>
      <w:r w:rsidRPr="00283CE8">
        <w:rPr>
          <w:rFonts w:eastAsia="Times New Roman" w:cstheme="minorHAnsi"/>
          <w:color w:val="2D3B45"/>
          <w:sz w:val="24"/>
          <w:szCs w:val="24"/>
        </w:rPr>
        <w:t> </w:t>
      </w:r>
      <w:r w:rsidRPr="00283CE8">
        <w:rPr>
          <w:rFonts w:eastAsia="Times New Roman" w:cstheme="minorHAnsi"/>
          <w:color w:val="2D3B45"/>
          <w:sz w:val="24"/>
          <w:szCs w:val="24"/>
          <w:shd w:val="clear" w:color="auto" w:fill="FBEEB8"/>
        </w:rPr>
        <w:t>[Online, Asynchronous, Synchronous, F2F]</w:t>
      </w:r>
      <w:r w:rsidRPr="00283CE8">
        <w:rPr>
          <w:rFonts w:eastAsia="Times New Roman" w:cstheme="minorHAnsi"/>
          <w:color w:val="2D3B45"/>
          <w:sz w:val="24"/>
          <w:szCs w:val="24"/>
        </w:rPr>
        <w:br/>
      </w:r>
      <w:r w:rsidRPr="00283CE8">
        <w:rPr>
          <w:rFonts w:eastAsia="Times New Roman" w:cstheme="minorHAnsi"/>
          <w:b/>
          <w:bCs/>
          <w:color w:val="2D3B45"/>
          <w:sz w:val="24"/>
          <w:szCs w:val="24"/>
        </w:rPr>
        <w:t>Class meeting location, days, and times:</w:t>
      </w:r>
      <w:r w:rsidRPr="00283CE8">
        <w:rPr>
          <w:rFonts w:eastAsia="Times New Roman" w:cstheme="minorHAnsi"/>
          <w:color w:val="2D3B45"/>
          <w:sz w:val="24"/>
          <w:szCs w:val="24"/>
        </w:rPr>
        <w:t> </w:t>
      </w:r>
      <w:r w:rsidRPr="00283CE8">
        <w:rPr>
          <w:rFonts w:eastAsia="Times New Roman" w:cstheme="minorHAnsi"/>
          <w:b/>
          <w:bCs/>
          <w:color w:val="2D3B45"/>
          <w:sz w:val="24"/>
          <w:szCs w:val="24"/>
          <w:shd w:val="clear" w:color="auto" w:fill="FBEEB8"/>
        </w:rPr>
        <w:t>[</w:t>
      </w:r>
      <w:r w:rsidRPr="00283CE8">
        <w:rPr>
          <w:rFonts w:eastAsia="Times New Roman" w:cstheme="minorHAnsi"/>
          <w:color w:val="2D3B45"/>
          <w:sz w:val="24"/>
          <w:szCs w:val="24"/>
          <w:shd w:val="clear" w:color="auto" w:fill="FBEEB8"/>
        </w:rPr>
        <w:t>Online, Asynchronous, Synchronous, F2F]</w:t>
      </w:r>
      <w:r w:rsidRPr="00283CE8">
        <w:rPr>
          <w:rFonts w:eastAsia="Times New Roman" w:cstheme="minorHAnsi"/>
          <w:color w:val="2D3B45"/>
          <w:sz w:val="24"/>
          <w:szCs w:val="24"/>
        </w:rPr>
        <w:br/>
      </w:r>
      <w:r w:rsidRPr="00283CE8">
        <w:rPr>
          <w:rFonts w:eastAsia="Times New Roman" w:cstheme="minorHAnsi"/>
          <w:b/>
          <w:bCs/>
          <w:color w:val="2D3B45"/>
          <w:sz w:val="24"/>
          <w:szCs w:val="24"/>
        </w:rPr>
        <w:t>Semester credit hours: </w:t>
      </w:r>
      <w:r w:rsidRPr="00283CE8">
        <w:rPr>
          <w:rFonts w:eastAsia="Times New Roman" w:cstheme="minorHAnsi"/>
          <w:color w:val="2D3B45"/>
          <w:sz w:val="24"/>
          <w:szCs w:val="24"/>
        </w:rPr>
        <w:t>3</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Course prerequisites: English 1301 or its equivalent.</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Catalog Description.</w:t>
      </w:r>
      <w:r w:rsidRPr="00283CE8">
        <w:rPr>
          <w:rFonts w:eastAsia="Times New Roman" w:cstheme="minorHAnsi"/>
          <w:color w:val="2D3B45"/>
          <w:sz w:val="24"/>
          <w:szCs w:val="24"/>
        </w:rPr>
        <w:t> A survey of American literature from the Civil War to the present. Students will study works of prose, poetry, drama, and fiction in relation to their historical and cultural contexts. Texts will be selected from among a diverse group of authors for what they reflect and reveal about the evolving American experience and character. Prerequisite: ENGL 1301 or equivalent.  </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Textbooks &amp; Materials: </w:t>
      </w:r>
      <w:r w:rsidRPr="00283CE8">
        <w:rPr>
          <w:rFonts w:eastAsia="Times New Roman" w:cstheme="minorHAnsi"/>
          <w:color w:val="2D3B45"/>
          <w:sz w:val="24"/>
          <w:szCs w:val="24"/>
        </w:rPr>
        <w:t>Levine, Robert, editor. The Norton Anthology of American Literature. Shorter Ninth, W. W. Norton &amp; Company, 2017.  ISBN:  ‎ 978-0393264531</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INSTRUCTOR INFORMATION</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Name of instructor: </w:t>
      </w:r>
      <w:r w:rsidRPr="00283CE8">
        <w:rPr>
          <w:rFonts w:eastAsia="Times New Roman" w:cstheme="minorHAnsi"/>
          <w:color w:val="2D3B45"/>
          <w:sz w:val="24"/>
          <w:szCs w:val="24"/>
          <w:shd w:val="clear" w:color="auto" w:fill="FBEEB8"/>
        </w:rPr>
        <w:t>[Instructor, complete Week 0]</w:t>
      </w:r>
      <w:r w:rsidRPr="00283CE8">
        <w:rPr>
          <w:rFonts w:eastAsia="Times New Roman" w:cstheme="minorHAnsi"/>
          <w:color w:val="2D3B45"/>
          <w:sz w:val="24"/>
          <w:szCs w:val="24"/>
        </w:rPr>
        <w:br/>
      </w:r>
      <w:r w:rsidRPr="00283CE8">
        <w:rPr>
          <w:rFonts w:eastAsia="Times New Roman" w:cstheme="minorHAnsi"/>
          <w:b/>
          <w:bCs/>
          <w:color w:val="2D3B45"/>
          <w:sz w:val="24"/>
          <w:szCs w:val="24"/>
        </w:rPr>
        <w:t>Office location: </w:t>
      </w:r>
      <w:r w:rsidRPr="00283CE8">
        <w:rPr>
          <w:rFonts w:eastAsia="Times New Roman" w:cstheme="minorHAnsi"/>
          <w:color w:val="2D3B45"/>
          <w:sz w:val="24"/>
          <w:szCs w:val="24"/>
          <w:shd w:val="clear" w:color="auto" w:fill="FBEEB8"/>
        </w:rPr>
        <w:t>[Instructor, complete Week 0]</w:t>
      </w:r>
      <w:r w:rsidRPr="00283CE8">
        <w:rPr>
          <w:rFonts w:eastAsia="Times New Roman" w:cstheme="minorHAnsi"/>
          <w:color w:val="2D3B45"/>
          <w:sz w:val="24"/>
          <w:szCs w:val="24"/>
        </w:rPr>
        <w:br/>
      </w:r>
      <w:r w:rsidRPr="00283CE8">
        <w:rPr>
          <w:rFonts w:eastAsia="Times New Roman" w:cstheme="minorHAnsi"/>
          <w:b/>
          <w:bCs/>
          <w:color w:val="2D3B45"/>
          <w:sz w:val="24"/>
          <w:szCs w:val="24"/>
        </w:rPr>
        <w:t>Telephone number:</w:t>
      </w:r>
      <w:r w:rsidRPr="00283CE8">
        <w:rPr>
          <w:rFonts w:eastAsia="Times New Roman" w:cstheme="minorHAnsi"/>
          <w:color w:val="2D3B45"/>
          <w:sz w:val="24"/>
          <w:szCs w:val="24"/>
        </w:rPr>
        <w:t> [</w:t>
      </w:r>
      <w:r w:rsidRPr="00283CE8">
        <w:rPr>
          <w:rFonts w:eastAsia="Times New Roman" w:cstheme="minorHAnsi"/>
          <w:color w:val="2D3B45"/>
          <w:sz w:val="24"/>
          <w:szCs w:val="24"/>
          <w:shd w:val="clear" w:color="auto" w:fill="FBEEB8"/>
        </w:rPr>
        <w:t>Instructor, complete Week 0]</w:t>
      </w:r>
      <w:r w:rsidRPr="00283CE8">
        <w:rPr>
          <w:rFonts w:eastAsia="Times New Roman" w:cstheme="minorHAnsi"/>
          <w:color w:val="2D3B45"/>
          <w:sz w:val="24"/>
          <w:szCs w:val="24"/>
        </w:rPr>
        <w:br/>
      </w:r>
      <w:r w:rsidRPr="00283CE8">
        <w:rPr>
          <w:rFonts w:eastAsia="Times New Roman" w:cstheme="minorHAnsi"/>
          <w:b/>
          <w:bCs/>
          <w:color w:val="2D3B45"/>
          <w:sz w:val="24"/>
          <w:szCs w:val="24"/>
        </w:rPr>
        <w:t>E-mail address: </w:t>
      </w:r>
      <w:r w:rsidRPr="00283CE8">
        <w:rPr>
          <w:rFonts w:eastAsia="Times New Roman" w:cstheme="minorHAnsi"/>
          <w:color w:val="2D3B45"/>
          <w:sz w:val="24"/>
          <w:szCs w:val="24"/>
          <w:shd w:val="clear" w:color="auto" w:fill="FBEEB8"/>
        </w:rPr>
        <w:t>[Instructor, complete Week 0]</w:t>
      </w:r>
      <w:r w:rsidRPr="00283CE8">
        <w:rPr>
          <w:rFonts w:eastAsia="Times New Roman" w:cstheme="minorHAnsi"/>
          <w:color w:val="2D3B45"/>
          <w:sz w:val="24"/>
          <w:szCs w:val="24"/>
        </w:rPr>
        <w:br/>
      </w:r>
      <w:r w:rsidRPr="00283CE8">
        <w:rPr>
          <w:rFonts w:eastAsia="Times New Roman" w:cstheme="minorHAnsi"/>
          <w:b/>
          <w:bCs/>
          <w:color w:val="2D3B45"/>
          <w:sz w:val="24"/>
          <w:szCs w:val="24"/>
        </w:rPr>
        <w:t>Office hours for students:</w:t>
      </w:r>
      <w:r w:rsidRPr="00283CE8">
        <w:rPr>
          <w:rFonts w:eastAsia="Times New Roman" w:cstheme="minorHAnsi"/>
          <w:color w:val="2D3B45"/>
          <w:sz w:val="24"/>
          <w:szCs w:val="24"/>
        </w:rPr>
        <w:t> [I</w:t>
      </w:r>
      <w:r w:rsidRPr="00283CE8">
        <w:rPr>
          <w:rFonts w:eastAsia="Times New Roman" w:cstheme="minorHAnsi"/>
          <w:color w:val="2D3B45"/>
          <w:sz w:val="24"/>
          <w:szCs w:val="24"/>
          <w:shd w:val="clear" w:color="auto" w:fill="FBEEB8"/>
        </w:rPr>
        <w:t>nstructor, complete Week 0]</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SYLLABUS CHANGE DISCLAIMER</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bookmarkStart w:id="0" w:name="_GoBack"/>
      <w:bookmarkEnd w:id="0"/>
      <w:r w:rsidRPr="00283CE8">
        <w:rPr>
          <w:rFonts w:eastAsia="Times New Roman" w:cstheme="minorHAnsi"/>
          <w:b/>
          <w:bCs/>
          <w:color w:val="2D3B45"/>
          <w:sz w:val="24"/>
          <w:szCs w:val="24"/>
        </w:rPr>
        <w:t>SUMMARY OF COURSE ASSIGNMENTS</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List of graded assignments: </w:t>
      </w:r>
      <w:r w:rsidRPr="00283CE8">
        <w:rPr>
          <w:rFonts w:eastAsia="Times New Roman" w:cstheme="minorHAnsi"/>
          <w:color w:val="2D3B45"/>
          <w:sz w:val="24"/>
          <w:szCs w:val="24"/>
        </w:rPr>
        <w:t>See Course Summary below.</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Final grade scale: </w:t>
      </w:r>
      <w:r w:rsidRPr="00283CE8">
        <w:rPr>
          <w:rFonts w:eastAsia="Times New Roman" w:cstheme="minorHAnsi"/>
          <w:color w:val="2D3B45"/>
          <w:sz w:val="24"/>
          <w:szCs w:val="24"/>
        </w:rPr>
        <w:t>See right column (Group and Weight).</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Late work policy:  </w:t>
      </w:r>
      <w:r w:rsidRPr="00283CE8">
        <w:rPr>
          <w:rFonts w:eastAsia="Times New Roman" w:cstheme="minorHAnsi"/>
          <w:color w:val="2D3B45"/>
          <w:sz w:val="24"/>
          <w:szCs w:val="24"/>
        </w:rPr>
        <w:t>A major writing task is due on the day listed on </w:t>
      </w:r>
      <w:r w:rsidRPr="00283CE8">
        <w:rPr>
          <w:rFonts w:eastAsia="Times New Roman" w:cstheme="minorHAnsi"/>
          <w:i/>
          <w:iCs/>
          <w:color w:val="2D3B45"/>
          <w:sz w:val="24"/>
          <w:szCs w:val="24"/>
        </w:rPr>
        <w:t>Canvas</w:t>
      </w:r>
      <w:r w:rsidRPr="00283CE8">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COURSE POLICIES</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lastRenderedPageBreak/>
        <w:t>Academic Integrity Policy: </w:t>
      </w:r>
      <w:r w:rsidRPr="00283CE8">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color w:val="2D3B45"/>
          <w:sz w:val="24"/>
          <w:szCs w:val="24"/>
        </w:rPr>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Attendance Policy:</w:t>
      </w:r>
      <w:r w:rsidRPr="00283CE8">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Withdrawal Policy: </w:t>
      </w:r>
      <w:r w:rsidRPr="00283CE8">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XXX.</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Learning Outcomes.</w:t>
      </w:r>
      <w:r w:rsidRPr="00283CE8">
        <w:rPr>
          <w:rFonts w:eastAsia="Times New Roman" w:cstheme="minorHAnsi"/>
          <w:color w:val="2D3B45"/>
          <w:sz w:val="24"/>
          <w:szCs w:val="24"/>
        </w:rPr>
        <w:t> Students who successfully complete English 2328 will meet the following learning outcomes:</w:t>
      </w:r>
    </w:p>
    <w:p w:rsidR="00283CE8" w:rsidRPr="00283CE8" w:rsidRDefault="00283CE8" w:rsidP="00283CE8">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283CE8" w:rsidRPr="00283CE8" w:rsidRDefault="00283CE8" w:rsidP="00283CE8">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283CE8" w:rsidRPr="00283CE8" w:rsidRDefault="00283CE8" w:rsidP="00283CE8">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Demonstrate knowledge of the development of characteristic forms or styles of expression during different historical periods or in different regions.</w:t>
      </w:r>
    </w:p>
    <w:p w:rsidR="00283CE8" w:rsidRPr="00283CE8" w:rsidRDefault="00283CE8" w:rsidP="00283CE8">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Articulate the aesthetic principles that guide the scope and variety of works in the arts and humanities.</w:t>
      </w:r>
    </w:p>
    <w:p w:rsidR="00283CE8" w:rsidRPr="00283CE8" w:rsidRDefault="00283CE8" w:rsidP="00283CE8">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Write research-based critical papers about the assigned readings in clear and grammatically correct prose, using various critical approaches to literature.</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Core Objectives: </w:t>
      </w:r>
    </w:p>
    <w:p w:rsidR="00283CE8" w:rsidRPr="00283CE8" w:rsidRDefault="00283CE8" w:rsidP="00283CE8">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b/>
          <w:bCs/>
          <w:color w:val="2D3B45"/>
          <w:sz w:val="24"/>
          <w:szCs w:val="24"/>
        </w:rPr>
        <w:t>Critical Thinking Skills</w:t>
      </w:r>
      <w:r w:rsidRPr="00283CE8">
        <w:rPr>
          <w:rFonts w:eastAsia="Times New Roman" w:cstheme="minorHAnsi"/>
          <w:color w:val="2D3B45"/>
          <w:sz w:val="24"/>
          <w:szCs w:val="24"/>
        </w:rPr>
        <w:t> (CT)- to include creative thinking, innovation, inquiry, and analysis, evaluation and synthesis of information</w:t>
      </w:r>
    </w:p>
    <w:p w:rsidR="00283CE8" w:rsidRPr="00283CE8" w:rsidRDefault="00283CE8" w:rsidP="00283CE8">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b/>
          <w:bCs/>
          <w:color w:val="2D3B45"/>
          <w:sz w:val="24"/>
          <w:szCs w:val="24"/>
        </w:rPr>
        <w:t>Communication Skills</w:t>
      </w:r>
      <w:r w:rsidRPr="00283CE8">
        <w:rPr>
          <w:rFonts w:eastAsia="Times New Roman" w:cstheme="minorHAnsi"/>
          <w:color w:val="2D3B45"/>
          <w:sz w:val="24"/>
          <w:szCs w:val="24"/>
        </w:rPr>
        <w:t> (COM)- to include effective development, interpretation and expression of ideas through written, oral, and visual communication</w:t>
      </w:r>
    </w:p>
    <w:p w:rsidR="00283CE8" w:rsidRPr="00283CE8" w:rsidRDefault="00283CE8" w:rsidP="00283CE8">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b/>
          <w:bCs/>
          <w:color w:val="2D3B45"/>
          <w:sz w:val="24"/>
          <w:szCs w:val="24"/>
        </w:rPr>
        <w:lastRenderedPageBreak/>
        <w:t>Social Responsibility (SR) -</w:t>
      </w:r>
      <w:r w:rsidRPr="00283CE8">
        <w:rPr>
          <w:rFonts w:eastAsia="Times New Roman" w:cstheme="minorHAnsi"/>
          <w:color w:val="2D3B45"/>
          <w:sz w:val="24"/>
          <w:szCs w:val="24"/>
        </w:rPr>
        <w:t> to include intercultural competency, knowledge of civic responsibility, and the ability to engage effectively in regional, national, and global communities</w:t>
      </w:r>
    </w:p>
    <w:p w:rsidR="00283CE8" w:rsidRPr="00283CE8" w:rsidRDefault="00283CE8" w:rsidP="00283CE8">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b/>
          <w:bCs/>
          <w:color w:val="2D3B45"/>
          <w:sz w:val="24"/>
          <w:szCs w:val="24"/>
        </w:rPr>
        <w:t>Personal Responsibility</w:t>
      </w:r>
      <w:r w:rsidRPr="00283CE8">
        <w:rPr>
          <w:rFonts w:eastAsia="Times New Roman" w:cstheme="minorHAnsi"/>
          <w:color w:val="2D3B45"/>
          <w:sz w:val="24"/>
          <w:szCs w:val="24"/>
        </w:rPr>
        <w:t> (PR)- to include the ability to connect choices, actions, and consequences to ethical decision-making [Rev. 5-2014 THECB]</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COLLEGE POLICIES</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Student Handbook: </w:t>
      </w:r>
      <w:r w:rsidRPr="00283CE8">
        <w:rPr>
          <w:rFonts w:eastAsia="Times New Roman" w:cstheme="minorHAnsi"/>
          <w:color w:val="2D3B45"/>
          <w:sz w:val="24"/>
          <w:szCs w:val="24"/>
        </w:rPr>
        <w:t>Students are expected to follow all rules and regulations found in the Student Handbook.</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ADA Statement: </w:t>
      </w:r>
      <w:r w:rsidRPr="00283CE8">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Student Services: </w:t>
      </w:r>
      <w:r w:rsidRPr="00283CE8">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QUESTIONS, CONCERNS, or COMPLAINTS</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Name of Chair/Coordinator: </w:t>
      </w:r>
      <w:r w:rsidRPr="00283CE8">
        <w:rPr>
          <w:rFonts w:eastAsia="Times New Roman" w:cstheme="minorHAnsi"/>
          <w:color w:val="2D3B45"/>
          <w:sz w:val="24"/>
          <w:szCs w:val="24"/>
        </w:rPr>
        <w:t>Dr. Rochelle Gregory</w:t>
      </w:r>
      <w:r w:rsidRPr="00283CE8">
        <w:rPr>
          <w:rFonts w:eastAsia="Times New Roman" w:cstheme="minorHAnsi"/>
          <w:color w:val="2D3B45"/>
          <w:sz w:val="24"/>
          <w:szCs w:val="24"/>
        </w:rPr>
        <w:br/>
      </w:r>
      <w:r w:rsidRPr="00283CE8">
        <w:rPr>
          <w:rFonts w:eastAsia="Times New Roman" w:cstheme="minorHAnsi"/>
          <w:b/>
          <w:bCs/>
          <w:color w:val="2D3B45"/>
          <w:sz w:val="24"/>
          <w:szCs w:val="24"/>
        </w:rPr>
        <w:t>Office Location: </w:t>
      </w:r>
      <w:r w:rsidRPr="00283CE8">
        <w:rPr>
          <w:rFonts w:eastAsia="Times New Roman" w:cstheme="minorHAnsi"/>
          <w:color w:val="2D3B45"/>
          <w:sz w:val="24"/>
          <w:szCs w:val="24"/>
        </w:rPr>
        <w:t>Flower Mound 200</w:t>
      </w:r>
      <w:r w:rsidRPr="00283CE8">
        <w:rPr>
          <w:rFonts w:eastAsia="Times New Roman" w:cstheme="minorHAnsi"/>
          <w:color w:val="2D3B45"/>
          <w:sz w:val="24"/>
          <w:szCs w:val="24"/>
        </w:rPr>
        <w:br/>
      </w:r>
      <w:r w:rsidRPr="00283CE8">
        <w:rPr>
          <w:rFonts w:eastAsia="Times New Roman" w:cstheme="minorHAnsi"/>
          <w:b/>
          <w:bCs/>
          <w:color w:val="2D3B45"/>
          <w:sz w:val="24"/>
          <w:szCs w:val="24"/>
        </w:rPr>
        <w:t>Telephone number: </w:t>
      </w:r>
      <w:r w:rsidRPr="00283CE8">
        <w:rPr>
          <w:rFonts w:eastAsia="Times New Roman" w:cstheme="minorHAnsi"/>
          <w:color w:val="2D3B45"/>
          <w:sz w:val="24"/>
          <w:szCs w:val="24"/>
        </w:rPr>
        <w:t>940 498 6297</w:t>
      </w:r>
      <w:r w:rsidRPr="00283CE8">
        <w:rPr>
          <w:rFonts w:eastAsia="Times New Roman" w:cstheme="minorHAnsi"/>
          <w:color w:val="2D3B45"/>
          <w:sz w:val="24"/>
          <w:szCs w:val="24"/>
        </w:rPr>
        <w:br/>
      </w:r>
      <w:r w:rsidRPr="00283CE8">
        <w:rPr>
          <w:rFonts w:eastAsia="Times New Roman" w:cstheme="minorHAnsi"/>
          <w:b/>
          <w:bCs/>
          <w:color w:val="2D3B45"/>
          <w:sz w:val="24"/>
          <w:szCs w:val="24"/>
        </w:rPr>
        <w:t>E-mail address: </w:t>
      </w:r>
      <w:r w:rsidRPr="00283CE8">
        <w:rPr>
          <w:rFonts w:eastAsia="Times New Roman" w:cstheme="minorHAnsi"/>
          <w:color w:val="2D3B45"/>
          <w:sz w:val="24"/>
          <w:szCs w:val="24"/>
        </w:rPr>
        <w:t>rgregory@nctc.edu</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Name of Instructional Dean: </w:t>
      </w:r>
      <w:r w:rsidRPr="00283CE8">
        <w:rPr>
          <w:rFonts w:eastAsia="Times New Roman" w:cstheme="minorHAnsi"/>
          <w:color w:val="2D3B45"/>
          <w:sz w:val="24"/>
          <w:szCs w:val="24"/>
        </w:rPr>
        <w:t>Dr. Rochelle Gregory</w:t>
      </w:r>
      <w:r w:rsidRPr="00283CE8">
        <w:rPr>
          <w:rFonts w:eastAsia="Times New Roman" w:cstheme="minorHAnsi"/>
          <w:color w:val="2D3B45"/>
          <w:sz w:val="24"/>
          <w:szCs w:val="24"/>
        </w:rPr>
        <w:br/>
      </w:r>
      <w:r w:rsidRPr="00283CE8">
        <w:rPr>
          <w:rFonts w:eastAsia="Times New Roman" w:cstheme="minorHAnsi"/>
          <w:b/>
          <w:bCs/>
          <w:color w:val="2D3B45"/>
          <w:sz w:val="24"/>
          <w:szCs w:val="24"/>
        </w:rPr>
        <w:t>Office Location: </w:t>
      </w:r>
      <w:r w:rsidRPr="00283CE8">
        <w:rPr>
          <w:rFonts w:eastAsia="Times New Roman" w:cstheme="minorHAnsi"/>
          <w:color w:val="2D3B45"/>
          <w:sz w:val="24"/>
          <w:szCs w:val="24"/>
        </w:rPr>
        <w:t>Flower Mound 200</w:t>
      </w:r>
      <w:r w:rsidRPr="00283CE8">
        <w:rPr>
          <w:rFonts w:eastAsia="Times New Roman" w:cstheme="minorHAnsi"/>
          <w:color w:val="2D3B45"/>
          <w:sz w:val="24"/>
          <w:szCs w:val="24"/>
        </w:rPr>
        <w:br/>
      </w:r>
      <w:r w:rsidRPr="00283CE8">
        <w:rPr>
          <w:rFonts w:eastAsia="Times New Roman" w:cstheme="minorHAnsi"/>
          <w:b/>
          <w:bCs/>
          <w:color w:val="2D3B45"/>
          <w:sz w:val="24"/>
          <w:szCs w:val="24"/>
        </w:rPr>
        <w:t>Telephone number: </w:t>
      </w:r>
      <w:r w:rsidRPr="00283CE8">
        <w:rPr>
          <w:rFonts w:eastAsia="Times New Roman" w:cstheme="minorHAnsi"/>
          <w:color w:val="2D3B45"/>
          <w:sz w:val="24"/>
          <w:szCs w:val="24"/>
        </w:rPr>
        <w:t>940 496 6297</w:t>
      </w:r>
      <w:r w:rsidRPr="00283CE8">
        <w:rPr>
          <w:rFonts w:eastAsia="Times New Roman" w:cstheme="minorHAnsi"/>
          <w:color w:val="2D3B45"/>
          <w:sz w:val="24"/>
          <w:szCs w:val="24"/>
        </w:rPr>
        <w:br/>
      </w:r>
      <w:r w:rsidRPr="00283CE8">
        <w:rPr>
          <w:rFonts w:eastAsia="Times New Roman" w:cstheme="minorHAnsi"/>
          <w:b/>
          <w:bCs/>
          <w:color w:val="2D3B45"/>
          <w:sz w:val="24"/>
          <w:szCs w:val="24"/>
        </w:rPr>
        <w:t>E-mail address: </w:t>
      </w:r>
      <w:r w:rsidRPr="00283CE8">
        <w:rPr>
          <w:rFonts w:eastAsia="Times New Roman" w:cstheme="minorHAnsi"/>
          <w:color w:val="2D3B45"/>
          <w:sz w:val="24"/>
          <w:szCs w:val="24"/>
        </w:rPr>
        <w:t>rgregory@nctc.edu</w:t>
      </w:r>
    </w:p>
    <w:p w:rsidR="00283CE8" w:rsidRDefault="00283CE8" w:rsidP="00283CE8">
      <w:pPr>
        <w:shd w:val="clear" w:color="auto" w:fill="FFFFFF"/>
        <w:spacing w:before="180" w:after="180" w:line="240" w:lineRule="auto"/>
        <w:rPr>
          <w:rFonts w:eastAsia="Times New Roman" w:cstheme="minorHAnsi"/>
          <w:sz w:val="24"/>
          <w:szCs w:val="24"/>
        </w:rPr>
      </w:pP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USEFUL INFORMATION AND RESOURCES</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Affinity Groups</w:t>
      </w:r>
      <w:r w:rsidRPr="00283CE8">
        <w:rPr>
          <w:rFonts w:eastAsia="Times New Roman" w:cstheme="minorHAnsi"/>
          <w:color w:val="2D3B45"/>
          <w:sz w:val="24"/>
          <w:szCs w:val="24"/>
        </w:rPr>
        <w:t xml:space="preserve">.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w:t>
      </w:r>
      <w:r w:rsidRPr="00283CE8">
        <w:rPr>
          <w:rFonts w:eastAsia="Times New Roman" w:cstheme="minorHAnsi"/>
          <w:color w:val="2D3B45"/>
          <w:sz w:val="24"/>
          <w:szCs w:val="24"/>
        </w:rPr>
        <w:lastRenderedPageBreak/>
        <w:t>and/or homelessness, enables us to make more impactful, meaningful connections with students who are in dire need of equity and understanding.</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Basic Needs: </w:t>
      </w:r>
      <w:r w:rsidRPr="00283CE8">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5" w:history="1">
        <w:r w:rsidRPr="00283CE8">
          <w:rPr>
            <w:rFonts w:eastAsia="Times New Roman" w:cstheme="minorHAnsi"/>
            <w:color w:val="0000FF"/>
            <w:sz w:val="24"/>
            <w:szCs w:val="24"/>
            <w:u w:val="single"/>
          </w:rPr>
          <w:t>rdelrio@nctc.edu</w:t>
        </w:r>
      </w:hyperlink>
      <w:r w:rsidRPr="00283CE8">
        <w:rPr>
          <w:rFonts w:eastAsia="Times New Roman" w:cstheme="minorHAnsi"/>
          <w:color w:val="2D3B45"/>
          <w:sz w:val="24"/>
          <w:szCs w:val="24"/>
        </w:rPr>
        <w:t>) for support. Furthermore, please notify me if you are comfortable doing so. This will enable me to direct you to additional resources for support.</w:t>
      </w:r>
    </w:p>
    <w:p w:rsid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Career Services Center. </w:t>
      </w:r>
      <w:r w:rsidRPr="00283CE8">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283CE8">
          <w:rPr>
            <w:rFonts w:eastAsia="Times New Roman" w:cstheme="minorHAnsi"/>
            <w:color w:val="0000FF"/>
            <w:sz w:val="24"/>
            <w:szCs w:val="24"/>
            <w:u w:val="single"/>
          </w:rPr>
          <w:t>http://nctc.site/career-services/index.html.</w:t>
        </w:r>
        <w:r w:rsidRPr="00283CE8">
          <w:rPr>
            <w:rFonts w:eastAsia="Times New Roman" w:cstheme="minorHAnsi"/>
            <w:color w:val="0000FF"/>
            <w:sz w:val="24"/>
            <w:szCs w:val="24"/>
            <w:u w:val="single"/>
            <w:bdr w:val="none" w:sz="0" w:space="0" w:color="auto" w:frame="1"/>
          </w:rPr>
          <w:t> (Links to an external site.)</w:t>
        </w:r>
      </w:hyperlink>
    </w:p>
    <w:p w:rsidR="00283CE8" w:rsidRPr="00283CE8" w:rsidRDefault="00283CE8" w:rsidP="00283CE8">
      <w:pPr>
        <w:shd w:val="clear" w:color="auto" w:fill="FFFFFF"/>
        <w:spacing w:after="0" w:line="240" w:lineRule="auto"/>
        <w:rPr>
          <w:rFonts w:eastAsia="Times New Roman" w:cstheme="minorHAnsi"/>
          <w:color w:val="2D3B45"/>
          <w:sz w:val="24"/>
          <w:szCs w:val="24"/>
        </w:rPr>
      </w:pPr>
    </w:p>
    <w:p w:rsid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Completion Center. </w:t>
      </w:r>
      <w:r w:rsidRPr="00283CE8">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283CE8">
          <w:rPr>
            <w:rFonts w:eastAsia="Times New Roman" w:cstheme="minorHAnsi"/>
            <w:color w:val="0000FF"/>
            <w:sz w:val="24"/>
            <w:szCs w:val="24"/>
            <w:u w:val="single"/>
          </w:rPr>
          <w:t>http://nctc.site/student-services/completion-center/index.html</w:t>
        </w:r>
        <w:r w:rsidRPr="00283CE8">
          <w:rPr>
            <w:rFonts w:eastAsia="Times New Roman" w:cstheme="minorHAnsi"/>
            <w:color w:val="0000FF"/>
            <w:sz w:val="24"/>
            <w:szCs w:val="24"/>
            <w:u w:val="single"/>
            <w:bdr w:val="none" w:sz="0" w:space="0" w:color="auto" w:frame="1"/>
          </w:rPr>
          <w:t> (Links to an external site.)</w:t>
        </w:r>
      </w:hyperlink>
      <w:r w:rsidRPr="00283CE8">
        <w:rPr>
          <w:rFonts w:eastAsia="Times New Roman" w:cstheme="minorHAnsi"/>
          <w:color w:val="2D3B45"/>
          <w:sz w:val="24"/>
          <w:szCs w:val="24"/>
        </w:rPr>
        <w:t>. </w:t>
      </w:r>
    </w:p>
    <w:p w:rsidR="00283CE8" w:rsidRPr="00283CE8" w:rsidRDefault="00283CE8" w:rsidP="00283CE8">
      <w:pPr>
        <w:shd w:val="clear" w:color="auto" w:fill="FFFFFF"/>
        <w:spacing w:after="0" w:line="240" w:lineRule="auto"/>
        <w:rPr>
          <w:rFonts w:eastAsia="Times New Roman" w:cstheme="minorHAnsi"/>
          <w:color w:val="2D3B45"/>
          <w:sz w:val="24"/>
          <w:szCs w:val="24"/>
        </w:rPr>
      </w:pPr>
    </w:p>
    <w:p w:rsidR="00283CE8" w:rsidRP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Counseling and Advising. </w:t>
      </w:r>
      <w:r w:rsidRPr="00283CE8">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283CE8">
          <w:rPr>
            <w:rFonts w:eastAsia="Times New Roman" w:cstheme="minorHAnsi"/>
            <w:color w:val="0000FF"/>
            <w:sz w:val="24"/>
            <w:szCs w:val="24"/>
            <w:u w:val="single"/>
          </w:rPr>
          <w:t>http://nctc.site/counseling-advising/index.html.</w:t>
        </w:r>
        <w:r w:rsidRPr="00283CE8">
          <w:rPr>
            <w:rFonts w:eastAsia="Times New Roman" w:cstheme="minorHAnsi"/>
            <w:color w:val="0000FF"/>
            <w:sz w:val="24"/>
            <w:szCs w:val="24"/>
            <w:u w:val="single"/>
            <w:bdr w:val="none" w:sz="0" w:space="0" w:color="auto" w:frame="1"/>
          </w:rPr>
          <w:t> (Links to an external site.)</w:t>
        </w:r>
      </w:hyperlink>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Course Content in Canvas</w:t>
      </w:r>
      <w:r w:rsidRPr="00283CE8">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Disability Accommodations: </w:t>
      </w:r>
      <w:r w:rsidRPr="00283CE8">
        <w:rPr>
          <w:rFonts w:eastAsia="Times New Roman" w:cstheme="minorHAnsi"/>
          <w:color w:val="2D3B45"/>
          <w:sz w:val="24"/>
          <w:szCs w:val="24"/>
        </w:rPr>
        <w:t xml:space="preserve">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w:t>
      </w:r>
      <w:r w:rsidRPr="00283CE8">
        <w:rPr>
          <w:rFonts w:eastAsia="Times New Roman" w:cstheme="minorHAnsi"/>
          <w:color w:val="2D3B45"/>
          <w:sz w:val="24"/>
          <w:szCs w:val="24"/>
        </w:rPr>
        <w:lastRenderedPageBreak/>
        <w:t>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9" w:tgtFrame="_blank" w:history="1">
        <w:r w:rsidRPr="00283CE8">
          <w:rPr>
            <w:rFonts w:eastAsia="Times New Roman" w:cstheme="minorHAnsi"/>
            <w:color w:val="0000FF"/>
            <w:sz w:val="24"/>
            <w:szCs w:val="24"/>
            <w:u w:val="single"/>
          </w:rPr>
          <w:t>http://nctc.site/student-services/disability-services/index.html.</w:t>
        </w:r>
        <w:r w:rsidRPr="00283CE8">
          <w:rPr>
            <w:rFonts w:eastAsia="Times New Roman" w:cstheme="minorHAnsi"/>
            <w:color w:val="0000FF"/>
            <w:sz w:val="24"/>
            <w:szCs w:val="24"/>
            <w:u w:val="single"/>
            <w:bdr w:val="none" w:sz="0" w:space="0" w:color="auto" w:frame="1"/>
          </w:rPr>
          <w:t> (Links to an external site.)</w:t>
        </w:r>
      </w:hyperlink>
    </w:p>
    <w:p w:rsidR="00283CE8" w:rsidRPr="00283CE8" w:rsidRDefault="00283CE8" w:rsidP="00283CE8">
      <w:pPr>
        <w:shd w:val="clear" w:color="auto" w:fill="FFFFFF"/>
        <w:spacing w:after="0" w:line="240" w:lineRule="auto"/>
        <w:rPr>
          <w:rFonts w:eastAsia="Times New Roman" w:cstheme="minorHAnsi"/>
          <w:color w:val="2D3B45"/>
          <w:sz w:val="24"/>
          <w:szCs w:val="24"/>
        </w:rPr>
      </w:pPr>
    </w:p>
    <w:p w:rsidR="00283CE8" w:rsidRP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Early Alert and CARES. </w:t>
      </w:r>
      <w:r w:rsidRPr="00283CE8">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0" w:history="1">
        <w:r w:rsidRPr="00283CE8">
          <w:rPr>
            <w:rFonts w:eastAsia="Times New Roman" w:cstheme="minorHAnsi"/>
            <w:color w:val="0000FF"/>
            <w:sz w:val="24"/>
            <w:szCs w:val="24"/>
            <w:u w:val="single"/>
          </w:rPr>
          <w:t>counseling@nctc.edu</w:t>
        </w:r>
      </w:hyperlink>
      <w:r w:rsidRPr="00283CE8">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1" w:tgtFrame="_blank" w:history="1">
        <w:r w:rsidRPr="00283CE8">
          <w:rPr>
            <w:rFonts w:eastAsia="Times New Roman" w:cstheme="minorHAnsi"/>
            <w:color w:val="0000FF"/>
            <w:sz w:val="24"/>
            <w:szCs w:val="24"/>
            <w:u w:val="single"/>
          </w:rPr>
          <w:t>http://nctc.site/cares-team/index.html.</w:t>
        </w:r>
        <w:r w:rsidRPr="00283CE8">
          <w:rPr>
            <w:rFonts w:eastAsia="Times New Roman" w:cstheme="minorHAnsi"/>
            <w:color w:val="0000FF"/>
            <w:sz w:val="24"/>
            <w:szCs w:val="24"/>
            <w:u w:val="single"/>
            <w:bdr w:val="none" w:sz="0" w:space="0" w:color="auto" w:frame="1"/>
          </w:rPr>
          <w:t> (Links to an external site.)</w:t>
        </w:r>
      </w:hyperlink>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Email Correspondence: </w:t>
      </w:r>
      <w:r w:rsidRPr="00283CE8">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Equity. </w:t>
      </w:r>
      <w:r w:rsidRPr="00283CE8">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Evaluation</w:t>
      </w:r>
    </w:p>
    <w:p w:rsidR="00283CE8" w:rsidRPr="00283CE8" w:rsidRDefault="00283CE8" w:rsidP="00283CE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“A” Work: This writing is </w:t>
      </w:r>
      <w:r w:rsidRPr="00283CE8">
        <w:rPr>
          <w:rFonts w:eastAsia="Times New Roman" w:cstheme="minorHAnsi"/>
          <w:b/>
          <w:bCs/>
          <w:color w:val="2D3B45"/>
          <w:sz w:val="24"/>
          <w:szCs w:val="24"/>
        </w:rPr>
        <w:t>excellent</w:t>
      </w:r>
      <w:r w:rsidRPr="00283CE8">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283CE8" w:rsidRPr="00283CE8" w:rsidRDefault="00283CE8" w:rsidP="00283CE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lastRenderedPageBreak/>
        <w:t>“B” Work: This is </w:t>
      </w:r>
      <w:r w:rsidRPr="00283CE8">
        <w:rPr>
          <w:rFonts w:eastAsia="Times New Roman" w:cstheme="minorHAnsi"/>
          <w:b/>
          <w:bCs/>
          <w:color w:val="2D3B45"/>
          <w:sz w:val="24"/>
          <w:szCs w:val="24"/>
        </w:rPr>
        <w:t>good</w:t>
      </w:r>
      <w:r w:rsidRPr="00283CE8">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283CE8" w:rsidRPr="00283CE8" w:rsidRDefault="00283CE8" w:rsidP="00283CE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 xml:space="preserve">B+ = </w:t>
      </w:r>
      <w:proofErr w:type="gramStart"/>
      <w:r w:rsidRPr="00283CE8">
        <w:rPr>
          <w:rFonts w:eastAsia="Times New Roman" w:cstheme="minorHAnsi"/>
          <w:color w:val="2D3B45"/>
          <w:sz w:val="24"/>
          <w:szCs w:val="24"/>
        </w:rPr>
        <w:t>87  B</w:t>
      </w:r>
      <w:proofErr w:type="gramEnd"/>
      <w:r w:rsidRPr="00283CE8">
        <w:rPr>
          <w:rFonts w:eastAsia="Times New Roman" w:cstheme="minorHAnsi"/>
          <w:color w:val="2D3B45"/>
          <w:sz w:val="24"/>
          <w:szCs w:val="24"/>
        </w:rPr>
        <w:t xml:space="preserve"> = 85  B- = 8  B-/C+ = 80</w:t>
      </w:r>
    </w:p>
    <w:p w:rsidR="00283CE8" w:rsidRPr="00283CE8" w:rsidRDefault="00283CE8" w:rsidP="00283CE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“C” Work: This is an </w:t>
      </w:r>
      <w:r w:rsidRPr="00283CE8">
        <w:rPr>
          <w:rFonts w:eastAsia="Times New Roman" w:cstheme="minorHAnsi"/>
          <w:b/>
          <w:bCs/>
          <w:color w:val="2D3B45"/>
          <w:sz w:val="24"/>
          <w:szCs w:val="24"/>
        </w:rPr>
        <w:t>average</w:t>
      </w:r>
      <w:r w:rsidRPr="00283CE8">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283CE8">
        <w:rPr>
          <w:rFonts w:eastAsia="Times New Roman" w:cstheme="minorHAnsi"/>
          <w:color w:val="2D3B45"/>
          <w:sz w:val="24"/>
          <w:szCs w:val="24"/>
        </w:rPr>
        <w:t>77  C</w:t>
      </w:r>
      <w:proofErr w:type="gramEnd"/>
      <w:r w:rsidRPr="00283CE8">
        <w:rPr>
          <w:rFonts w:eastAsia="Times New Roman" w:cstheme="minorHAnsi"/>
          <w:color w:val="2D3B45"/>
          <w:sz w:val="24"/>
          <w:szCs w:val="24"/>
        </w:rPr>
        <w:t xml:space="preserve"> = 75  C- = 72. C-/D+ = 70</w:t>
      </w:r>
    </w:p>
    <w:p w:rsidR="00283CE8" w:rsidRPr="00283CE8" w:rsidRDefault="00283CE8" w:rsidP="00283CE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“D” Work: This is </w:t>
      </w:r>
      <w:r w:rsidRPr="00283CE8">
        <w:rPr>
          <w:rFonts w:eastAsia="Times New Roman" w:cstheme="minorHAnsi"/>
          <w:b/>
          <w:bCs/>
          <w:color w:val="2D3B45"/>
          <w:sz w:val="24"/>
          <w:szCs w:val="24"/>
        </w:rPr>
        <w:t>below-average</w:t>
      </w:r>
      <w:r w:rsidRPr="00283CE8">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283CE8">
        <w:rPr>
          <w:rFonts w:eastAsia="Times New Roman" w:cstheme="minorHAnsi"/>
          <w:color w:val="2D3B45"/>
          <w:sz w:val="24"/>
          <w:szCs w:val="24"/>
        </w:rPr>
        <w:t>67  D</w:t>
      </w:r>
      <w:proofErr w:type="gramEnd"/>
      <w:r w:rsidRPr="00283CE8">
        <w:rPr>
          <w:rFonts w:eastAsia="Times New Roman" w:cstheme="minorHAnsi"/>
          <w:color w:val="2D3B45"/>
          <w:sz w:val="24"/>
          <w:szCs w:val="24"/>
        </w:rPr>
        <w:t xml:space="preserve"> = 65  D- = 62</w:t>
      </w:r>
    </w:p>
    <w:p w:rsidR="00283CE8" w:rsidRPr="00283CE8" w:rsidRDefault="00283CE8" w:rsidP="00283CE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“F” Work: This work </w:t>
      </w:r>
      <w:r w:rsidRPr="00283CE8">
        <w:rPr>
          <w:rFonts w:eastAsia="Times New Roman" w:cstheme="minorHAnsi"/>
          <w:b/>
          <w:bCs/>
          <w:color w:val="2D3B45"/>
          <w:sz w:val="24"/>
          <w:szCs w:val="24"/>
        </w:rPr>
        <w:t>fails</w:t>
      </w:r>
      <w:r w:rsidRPr="00283CE8">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283CE8" w:rsidRP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Financial Aid.</w:t>
      </w:r>
      <w:r w:rsidRPr="00283CE8">
        <w:rPr>
          <w:rFonts w:eastAsia="Times New Roman" w:cstheme="minorHAnsi"/>
          <w:color w:val="2D3B45"/>
          <w:sz w:val="24"/>
          <w:szCs w:val="24"/>
        </w:rPr>
        <w:t> Financial Aid offers financial resources for students that qualify, visit the financial aid offices for more information: </w:t>
      </w:r>
      <w:hyperlink r:id="rId12" w:tgtFrame="_blank" w:history="1">
        <w:r w:rsidRPr="00283CE8">
          <w:rPr>
            <w:rFonts w:eastAsia="Times New Roman" w:cstheme="minorHAnsi"/>
            <w:color w:val="0000FF"/>
            <w:sz w:val="24"/>
            <w:szCs w:val="24"/>
            <w:u w:val="single"/>
          </w:rPr>
          <w:t>http://nctc.site/financial-aid/index.html.</w:t>
        </w:r>
        <w:r w:rsidRPr="00283CE8">
          <w:rPr>
            <w:rFonts w:eastAsia="Times New Roman" w:cstheme="minorHAnsi"/>
            <w:color w:val="0000FF"/>
            <w:sz w:val="24"/>
            <w:szCs w:val="24"/>
            <w:u w:val="single"/>
            <w:bdr w:val="none" w:sz="0" w:space="0" w:color="auto" w:frame="1"/>
          </w:rPr>
          <w:t> (Links to an external site.)</w:t>
        </w:r>
      </w:hyperlink>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Gender Identity: </w:t>
      </w:r>
      <w:r w:rsidRPr="00283CE8">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Grade Appeals and Incomplete Grades: </w:t>
      </w:r>
      <w:r w:rsidRPr="00283CE8">
        <w:rPr>
          <w:rFonts w:eastAsia="Times New Roman" w:cstheme="minorHAnsi"/>
          <w:color w:val="2D3B45"/>
          <w:sz w:val="24"/>
          <w:szCs w:val="24"/>
        </w:rPr>
        <w:t>Students can read more about the college's grade appeal processes and procedures for assigning incomplete grades by visiting the Academic Catalog.</w:t>
      </w:r>
    </w:p>
    <w:p w:rsidR="00283CE8" w:rsidRP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Library</w:t>
      </w:r>
      <w:r w:rsidRPr="00283CE8">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3" w:tgtFrame="_blank" w:history="1">
        <w:r w:rsidRPr="00283CE8">
          <w:rPr>
            <w:rFonts w:eastAsia="Times New Roman" w:cstheme="minorHAnsi"/>
            <w:color w:val="0000FF"/>
            <w:sz w:val="24"/>
            <w:szCs w:val="24"/>
            <w:u w:val="single"/>
          </w:rPr>
          <w:t>http://nctc.site/library/index.html</w:t>
        </w:r>
        <w:r w:rsidRPr="00283CE8">
          <w:rPr>
            <w:rFonts w:eastAsia="Times New Roman" w:cstheme="minorHAnsi"/>
            <w:color w:val="0000FF"/>
            <w:sz w:val="24"/>
            <w:szCs w:val="24"/>
            <w:u w:val="single"/>
            <w:bdr w:val="none" w:sz="0" w:space="0" w:color="auto" w:frame="1"/>
          </w:rPr>
          <w:t> (Links to an external site.)</w:t>
        </w:r>
      </w:hyperlink>
      <w:r w:rsidRPr="00283CE8">
        <w:rPr>
          <w:rFonts w:eastAsia="Times New Roman" w:cstheme="minorHAnsi"/>
          <w:color w:val="2D3B45"/>
          <w:sz w:val="24"/>
          <w:szCs w:val="24"/>
        </w:rPr>
        <w:t> </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Plagiarism</w:t>
      </w:r>
      <w:r w:rsidRPr="00283CE8">
        <w:rPr>
          <w:rFonts w:eastAsia="Times New Roman" w:cstheme="minorHAnsi"/>
          <w:color w:val="2D3B45"/>
          <w:sz w:val="24"/>
          <w:szCs w:val="24"/>
        </w:rPr>
        <w:t>: Plagiarism, which should be avoided at all costs, includes the following student actions:</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Copying words, ideas, or images from someone without giving credit; Failing to put a quotation in quotations marks.</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Giving incorrect information about the source of information, quotations, or images.</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lastRenderedPageBreak/>
        <w:t>Changing words but copying the sentence structure of a source without giving credit.</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Copying so many words, ideas, or images from a source that it makes up the majority of the student's work, whether or not the student gives credit.</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Giving your paper, discussion board posts, or reflections to a classmate to use as his/her own.</w:t>
      </w:r>
    </w:p>
    <w:p w:rsidR="00283CE8" w:rsidRPr="00283CE8" w:rsidRDefault="00283CE8" w:rsidP="00283CE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283CE8">
        <w:rPr>
          <w:rFonts w:eastAsia="Times New Roman" w:cstheme="minorHAnsi"/>
          <w:color w:val="2D3B45"/>
          <w:sz w:val="24"/>
          <w:szCs w:val="24"/>
        </w:rPr>
        <w:t>Having another person write, type, edit, or revise any parts of your writing assignments.  </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color w:val="2D3B45"/>
          <w:sz w:val="24"/>
          <w:szCs w:val="24"/>
        </w:rPr>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Professionalism: </w:t>
      </w:r>
      <w:r w:rsidRPr="00283CE8">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283CE8" w:rsidRPr="00283CE8" w:rsidRDefault="00283CE8" w:rsidP="00283CE8">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283CE8">
        <w:rPr>
          <w:rFonts w:eastAsia="Times New Roman" w:cstheme="minorHAnsi"/>
          <w:color w:val="2D3B45"/>
          <w:sz w:val="24"/>
          <w:szCs w:val="24"/>
        </w:rPr>
        <w:t>Prepare and participate meaningfully in online discussion boards.</w:t>
      </w:r>
    </w:p>
    <w:p w:rsidR="00283CE8" w:rsidRPr="00283CE8" w:rsidRDefault="00283CE8" w:rsidP="00283CE8">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283CE8">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283CE8" w:rsidRPr="00283CE8" w:rsidRDefault="00283CE8" w:rsidP="00283CE8">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283CE8">
        <w:rPr>
          <w:rFonts w:eastAsia="Times New Roman" w:cstheme="minorHAnsi"/>
          <w:color w:val="2D3B45"/>
          <w:sz w:val="24"/>
          <w:szCs w:val="24"/>
        </w:rPr>
        <w:t>Consider the quality (and effort) of required drafts, notes, and daily assignments.</w:t>
      </w:r>
    </w:p>
    <w:p w:rsidR="00283CE8" w:rsidRPr="00283CE8" w:rsidRDefault="00283CE8" w:rsidP="00283CE8">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283CE8">
        <w:rPr>
          <w:rFonts w:eastAsia="Times New Roman" w:cstheme="minorHAnsi"/>
          <w:color w:val="2D3B45"/>
          <w:sz w:val="24"/>
          <w:szCs w:val="24"/>
        </w:rPr>
        <w:t>Turn in writing assignments on time and as assigned.</w:t>
      </w:r>
    </w:p>
    <w:p w:rsidR="00283CE8" w:rsidRPr="00283CE8" w:rsidRDefault="00283CE8" w:rsidP="00283CE8">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283CE8">
        <w:rPr>
          <w:rFonts w:eastAsia="Times New Roman" w:cstheme="minorHAnsi"/>
          <w:color w:val="2D3B45"/>
          <w:sz w:val="24"/>
          <w:szCs w:val="24"/>
        </w:rPr>
        <w:t>Mind the quality and tone of email correspondence.</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Student Rights &amp; Responsibilities: </w:t>
      </w:r>
      <w:r w:rsidRPr="00283CE8">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Student Success Center. </w:t>
      </w:r>
      <w:r w:rsidRPr="00283CE8">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First-generation students can also participate in TRIO, which offers specialized services. </w:t>
      </w:r>
      <w:hyperlink r:id="rId14" w:tgtFrame="_blank" w:history="1">
        <w:r w:rsidRPr="00283CE8">
          <w:rPr>
            <w:rFonts w:eastAsia="Times New Roman" w:cstheme="minorHAnsi"/>
            <w:color w:val="0000FF"/>
            <w:sz w:val="24"/>
            <w:szCs w:val="24"/>
            <w:u w:val="single"/>
          </w:rPr>
          <w:t>http://nctc.site/student-services/student-success/tutoring/</w:t>
        </w:r>
        <w:r w:rsidRPr="00283CE8">
          <w:rPr>
            <w:rFonts w:eastAsia="Times New Roman" w:cstheme="minorHAnsi"/>
            <w:color w:val="0000FF"/>
            <w:sz w:val="24"/>
            <w:szCs w:val="24"/>
            <w:u w:val="single"/>
            <w:bdr w:val="none" w:sz="0" w:space="0" w:color="auto" w:frame="1"/>
          </w:rPr>
          <w:t> (Links to an external site.)</w:t>
        </w:r>
      </w:hyperlink>
      <w:r w:rsidRPr="00283CE8">
        <w:rPr>
          <w:rFonts w:eastAsia="Times New Roman" w:cstheme="minorHAnsi"/>
          <w:color w:val="2D3B45"/>
          <w:sz w:val="24"/>
          <w:szCs w:val="24"/>
        </w:rPr>
        <w:t> </w:t>
      </w:r>
    </w:p>
    <w:p w:rsidR="00283CE8" w:rsidRPr="00283CE8" w:rsidRDefault="00283CE8" w:rsidP="00283CE8">
      <w:pPr>
        <w:shd w:val="clear" w:color="auto" w:fill="FFFFFF"/>
        <w:spacing w:after="0" w:line="240" w:lineRule="auto"/>
        <w:rPr>
          <w:rFonts w:eastAsia="Times New Roman" w:cstheme="minorHAnsi"/>
          <w:color w:val="2D3B45"/>
          <w:sz w:val="24"/>
          <w:szCs w:val="24"/>
        </w:rPr>
      </w:pPr>
    </w:p>
    <w:p w:rsidR="00283CE8" w:rsidRP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Testing Service Center. </w:t>
      </w:r>
      <w:r w:rsidRPr="00283CE8">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5" w:tgtFrame="_blank" w:history="1">
        <w:r w:rsidRPr="00283CE8">
          <w:rPr>
            <w:rFonts w:eastAsia="Times New Roman" w:cstheme="minorHAnsi"/>
            <w:color w:val="0000FF"/>
            <w:sz w:val="24"/>
            <w:szCs w:val="24"/>
            <w:u w:val="single"/>
          </w:rPr>
          <w:t>http://nctc.site/testing-center/index.html</w:t>
        </w:r>
        <w:r w:rsidRPr="00283CE8">
          <w:rPr>
            <w:rFonts w:eastAsia="Times New Roman" w:cstheme="minorHAnsi"/>
            <w:color w:val="0000FF"/>
            <w:sz w:val="24"/>
            <w:szCs w:val="24"/>
            <w:u w:val="single"/>
            <w:bdr w:val="none" w:sz="0" w:space="0" w:color="auto" w:frame="1"/>
          </w:rPr>
          <w:t> (Links to an external site.)</w:t>
        </w:r>
      </w:hyperlink>
      <w:r w:rsidRPr="00283CE8">
        <w:rPr>
          <w:rFonts w:eastAsia="Times New Roman" w:cstheme="minorHAnsi"/>
          <w:color w:val="2D3B45"/>
          <w:sz w:val="24"/>
          <w:szCs w:val="24"/>
        </w:rPr>
        <w:t> </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Tobacco-Free Campus.</w:t>
      </w:r>
      <w:r w:rsidRPr="00283CE8">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283CE8" w:rsidRPr="00283CE8" w:rsidRDefault="00283CE8" w:rsidP="00283CE8">
      <w:pPr>
        <w:shd w:val="clear" w:color="auto" w:fill="FFFFFF"/>
        <w:spacing w:after="0" w:line="240" w:lineRule="auto"/>
        <w:rPr>
          <w:rFonts w:eastAsia="Times New Roman" w:cstheme="minorHAnsi"/>
          <w:color w:val="2D3B45"/>
          <w:sz w:val="24"/>
          <w:szCs w:val="24"/>
        </w:rPr>
      </w:pPr>
      <w:r w:rsidRPr="00283CE8">
        <w:rPr>
          <w:rFonts w:eastAsia="Times New Roman" w:cstheme="minorHAnsi"/>
          <w:b/>
          <w:bCs/>
          <w:color w:val="2D3B45"/>
          <w:sz w:val="24"/>
          <w:szCs w:val="24"/>
        </w:rPr>
        <w:t>Withdrawing from a Course:</w:t>
      </w:r>
      <w:r w:rsidRPr="00283CE8">
        <w:rPr>
          <w:rFonts w:eastAsia="Times New Roman" w:cstheme="minorHAnsi"/>
          <w:color w:val="2D3B45"/>
          <w:sz w:val="24"/>
          <w:szCs w:val="24"/>
        </w:rPr>
        <w:t> Students can learn more about the withdrawal policy and procedure by visiting this website: </w:t>
      </w:r>
      <w:hyperlink r:id="rId16" w:tgtFrame="_blank" w:history="1">
        <w:r w:rsidRPr="00283CE8">
          <w:rPr>
            <w:rFonts w:eastAsia="Times New Roman" w:cstheme="minorHAnsi"/>
            <w:color w:val="0000FF"/>
            <w:sz w:val="24"/>
            <w:szCs w:val="24"/>
            <w:u w:val="single"/>
          </w:rPr>
          <w:t>http://nctc.site/current-students/helpful-forms.html</w:t>
        </w:r>
        <w:r w:rsidRPr="00283CE8">
          <w:rPr>
            <w:rFonts w:eastAsia="Times New Roman" w:cstheme="minorHAnsi"/>
            <w:color w:val="0000FF"/>
            <w:sz w:val="24"/>
            <w:szCs w:val="24"/>
            <w:u w:val="single"/>
            <w:bdr w:val="none" w:sz="0" w:space="0" w:color="auto" w:frame="1"/>
          </w:rPr>
          <w:t> (Links to an external site.)</w:t>
        </w:r>
      </w:hyperlink>
      <w:r w:rsidRPr="00283CE8">
        <w:rPr>
          <w:rFonts w:eastAsia="Times New Roman" w:cstheme="minorHAnsi"/>
          <w:color w:val="2D3B45"/>
          <w:sz w:val="24"/>
          <w:szCs w:val="24"/>
        </w:rPr>
        <w:t>. </w:t>
      </w:r>
    </w:p>
    <w:p w:rsidR="00283CE8" w:rsidRPr="00283CE8" w:rsidRDefault="00283CE8" w:rsidP="00283CE8">
      <w:pPr>
        <w:shd w:val="clear" w:color="auto" w:fill="FFFFFF"/>
        <w:spacing w:before="180" w:after="180" w:line="240" w:lineRule="auto"/>
        <w:rPr>
          <w:rFonts w:eastAsia="Times New Roman" w:cstheme="minorHAnsi"/>
          <w:color w:val="2D3B45"/>
          <w:sz w:val="24"/>
          <w:szCs w:val="24"/>
        </w:rPr>
      </w:pPr>
      <w:r w:rsidRPr="00283CE8">
        <w:rPr>
          <w:rFonts w:eastAsia="Times New Roman" w:cstheme="minorHAnsi"/>
          <w:b/>
          <w:bCs/>
          <w:color w:val="2D3B45"/>
          <w:sz w:val="24"/>
          <w:szCs w:val="24"/>
        </w:rPr>
        <w:t>Writing Assignments: </w:t>
      </w:r>
      <w:r w:rsidRPr="00283CE8">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283CE8" w:rsidRDefault="00283CE8">
      <w:pPr>
        <w:rPr>
          <w:rFonts w:cstheme="minorHAnsi"/>
        </w:rPr>
      </w:pPr>
    </w:p>
    <w:sectPr w:rsidR="00437A92" w:rsidRPr="0028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ED9"/>
    <w:multiLevelType w:val="multilevel"/>
    <w:tmpl w:val="802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FCB"/>
    <w:multiLevelType w:val="multilevel"/>
    <w:tmpl w:val="C81A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E50E4"/>
    <w:multiLevelType w:val="multilevel"/>
    <w:tmpl w:val="160C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D6E83"/>
    <w:multiLevelType w:val="multilevel"/>
    <w:tmpl w:val="E304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D644B"/>
    <w:multiLevelType w:val="multilevel"/>
    <w:tmpl w:val="AA3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E8"/>
    <w:rsid w:val="00283CE8"/>
    <w:rsid w:val="006D5257"/>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608A"/>
  <w15:chartTrackingRefBased/>
  <w15:docId w15:val="{A34C3823-5262-44A6-9647-24B4C857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CE8"/>
    <w:rPr>
      <w:b/>
      <w:bCs/>
    </w:rPr>
  </w:style>
  <w:style w:type="character" w:customStyle="1" w:styleId="s2">
    <w:name w:val="s2"/>
    <w:basedOn w:val="DefaultParagraphFont"/>
    <w:rsid w:val="00283CE8"/>
  </w:style>
  <w:style w:type="character" w:customStyle="1" w:styleId="s1">
    <w:name w:val="s1"/>
    <w:basedOn w:val="DefaultParagraphFont"/>
    <w:rsid w:val="00283CE8"/>
  </w:style>
  <w:style w:type="character" w:customStyle="1" w:styleId="apple-converted-space">
    <w:name w:val="apple-converted-space"/>
    <w:basedOn w:val="DefaultParagraphFont"/>
    <w:rsid w:val="00283CE8"/>
  </w:style>
  <w:style w:type="character" w:styleId="Emphasis">
    <w:name w:val="Emphasis"/>
    <w:basedOn w:val="DefaultParagraphFont"/>
    <w:uiPriority w:val="20"/>
    <w:qFormat/>
    <w:rsid w:val="00283CE8"/>
    <w:rPr>
      <w:i/>
      <w:iCs/>
    </w:rPr>
  </w:style>
  <w:style w:type="paragraph" w:customStyle="1" w:styleId="p8">
    <w:name w:val="p8"/>
    <w:basedOn w:val="Normal"/>
    <w:rsid w:val="00283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CE8"/>
    <w:rPr>
      <w:color w:val="0000FF"/>
      <w:u w:val="single"/>
    </w:rPr>
  </w:style>
  <w:style w:type="character" w:customStyle="1" w:styleId="screenreader-only">
    <w:name w:val="screenreader-only"/>
    <w:basedOn w:val="DefaultParagraphFont"/>
    <w:rsid w:val="0028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c.site/counseling-advising/index.html" TargetMode="External"/><Relationship Id="rId13" Type="http://schemas.openxmlformats.org/officeDocument/2006/relationships/hyperlink" Target="http://nctc.site/library/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tc.site/student-services/completion-center/index.html" TargetMode="External"/><Relationship Id="rId12" Type="http://schemas.openxmlformats.org/officeDocument/2006/relationships/hyperlink" Target="http://nctc.site/financial-a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nctc.site/career-services/index.html" TargetMode="External"/><Relationship Id="rId11" Type="http://schemas.openxmlformats.org/officeDocument/2006/relationships/hyperlink" Target="http://nctc.site/cares-team/index.html" TargetMode="External"/><Relationship Id="rId5" Type="http://schemas.openxmlformats.org/officeDocument/2006/relationships/hyperlink" Target="mailto:rdelrio@nctc.edu" TargetMode="External"/><Relationship Id="rId15" Type="http://schemas.openxmlformats.org/officeDocument/2006/relationships/hyperlink" Target="http://nctc.site/testing-center/index.html" TargetMode="External"/><Relationship Id="rId10" Type="http://schemas.openxmlformats.org/officeDocument/2006/relationships/hyperlink" Target="mailto:counseling@nctc.edu" TargetMode="External"/><Relationship Id="rId4" Type="http://schemas.openxmlformats.org/officeDocument/2006/relationships/webSettings" Target="webSettings.xml"/><Relationship Id="rId9" Type="http://schemas.openxmlformats.org/officeDocument/2006/relationships/hyperlink" Target="http://nctc.site/student-services/disability-services/index.html" TargetMode="External"/><Relationship Id="rId14" Type="http://schemas.openxmlformats.org/officeDocument/2006/relationships/hyperlink" Target="http://nctc.site/student-services/student-succes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2022-01-13T18:36:00Z</dcterms:created>
  <dcterms:modified xsi:type="dcterms:W3CDTF">2022-01-13T18:37:00Z</dcterms:modified>
</cp:coreProperties>
</file>